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37" w:rsidRPr="007D2AE1" w:rsidRDefault="00995637" w:rsidP="00995637">
      <w:pPr>
        <w:pStyle w:val="ListParagraph"/>
        <w:jc w:val="center"/>
        <w:textAlignment w:val="baseline"/>
        <w:rPr>
          <w:rFonts w:eastAsiaTheme="minorEastAsia"/>
          <w:b/>
          <w:color w:val="000000" w:themeColor="text1"/>
          <w:sz w:val="32"/>
          <w:szCs w:val="23"/>
          <w:u w:val="single"/>
        </w:rPr>
      </w:pPr>
      <w:r w:rsidRPr="007D2AE1">
        <w:rPr>
          <w:rFonts w:eastAsiaTheme="minorEastAsia"/>
          <w:b/>
          <w:color w:val="000000" w:themeColor="text1"/>
          <w:sz w:val="32"/>
          <w:szCs w:val="23"/>
          <w:u w:val="single"/>
        </w:rPr>
        <w:t>Advisor Checklist and Guide to Getting Started</w:t>
      </w:r>
    </w:p>
    <w:p w:rsidR="00995637" w:rsidRPr="007D2AE1" w:rsidRDefault="00995637" w:rsidP="00995637">
      <w:pPr>
        <w:pStyle w:val="ListParagraph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</w:t>
      </w:r>
    </w:p>
    <w:p w:rsidR="00995637" w:rsidRPr="007D2AE1" w:rsidRDefault="007D2AE1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>
        <w:rPr>
          <w:rFonts w:eastAsiaTheme="minorEastAsia"/>
          <w:color w:val="000000" w:themeColor="text1"/>
          <w:sz w:val="23"/>
          <w:szCs w:val="23"/>
        </w:rPr>
        <w:t xml:space="preserve">    </w:t>
      </w:r>
      <w:r w:rsidR="00995637" w:rsidRPr="007D2AE1">
        <w:rPr>
          <w:rFonts w:eastAsiaTheme="minorEastAsia"/>
          <w:color w:val="000000" w:themeColor="text1"/>
          <w:sz w:val="23"/>
          <w:szCs w:val="23"/>
        </w:rPr>
        <w:t>Think about what type of advisor you want to be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Introduce yourself to the team (If you have pre-elected members)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ind w:left="990" w:hanging="630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Market and hype up your hall council (flyers, info meetings, etc.)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ind w:left="990" w:hanging="630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Utilize RAs and other staff members to help market and run first meeting if no prior executive board is elected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ind w:left="990" w:hanging="630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 xml:space="preserve">Make sure </w:t>
      </w:r>
      <w:r w:rsidRPr="007D2AE1">
        <w:rPr>
          <w:rFonts w:eastAsiaTheme="minorEastAsia"/>
          <w:color w:val="000000" w:themeColor="text1"/>
          <w:sz w:val="23"/>
          <w:szCs w:val="23"/>
        </w:rPr>
        <w:t>executive board</w:t>
      </w:r>
      <w:r w:rsidR="00862BD3" w:rsidRPr="007D2AE1">
        <w:rPr>
          <w:rFonts w:eastAsiaTheme="minorEastAsia"/>
          <w:color w:val="000000" w:themeColor="text1"/>
          <w:sz w:val="23"/>
          <w:szCs w:val="23"/>
        </w:rPr>
        <w:t xml:space="preserve"> </w:t>
      </w:r>
      <w:r w:rsidRPr="007D2AE1">
        <w:rPr>
          <w:rFonts w:eastAsiaTheme="minorEastAsia"/>
          <w:color w:val="000000" w:themeColor="text1"/>
          <w:sz w:val="23"/>
          <w:szCs w:val="23"/>
        </w:rPr>
        <w:t>attend</w:t>
      </w:r>
      <w:r w:rsidR="00862BD3" w:rsidRPr="007D2AE1">
        <w:rPr>
          <w:rFonts w:eastAsiaTheme="minorEastAsia"/>
          <w:color w:val="000000" w:themeColor="text1"/>
          <w:sz w:val="23"/>
          <w:szCs w:val="23"/>
        </w:rPr>
        <w:t>s</w:t>
      </w:r>
      <w:r w:rsidRPr="007D2AE1">
        <w:rPr>
          <w:rFonts w:eastAsiaTheme="minorEastAsia"/>
          <w:color w:val="000000" w:themeColor="text1"/>
          <w:sz w:val="23"/>
          <w:szCs w:val="23"/>
        </w:rPr>
        <w:t xml:space="preserve"> the hall council retreat (9/14 10 am – 2 pm )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Set expectations for the team after elections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Have team set expectations for you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Have team set expectations for themselves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Explain university policies and clarify if there are any misunderstandings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Talk your team about how they are role models within their hall</w:t>
      </w:r>
      <w:r w:rsidRPr="007D2AE1">
        <w:rPr>
          <w:rFonts w:eastAsiaTheme="minorEastAsia"/>
          <w:color w:val="000000" w:themeColor="text1"/>
          <w:sz w:val="23"/>
          <w:szCs w:val="23"/>
        </w:rPr>
        <w:t xml:space="preserve"> and quads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Look at and re-work vision for the year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Re-work any parts of the constitution that need to be updated</w:t>
      </w:r>
    </w:p>
    <w:p w:rsidR="00995637" w:rsidRPr="007D2AE1" w:rsidRDefault="00995637" w:rsidP="00995637">
      <w:pPr>
        <w:pStyle w:val="ListParagraph"/>
        <w:numPr>
          <w:ilvl w:val="1"/>
          <w:numId w:val="4"/>
        </w:numPr>
        <w:textAlignment w:val="baseline"/>
        <w:rPr>
          <w:sz w:val="23"/>
          <w:szCs w:val="23"/>
        </w:rPr>
      </w:pPr>
      <w:bookmarkStart w:id="0" w:name="_GoBack"/>
      <w:r w:rsidRPr="007D2AE1">
        <w:rPr>
          <w:color w:val="000000" w:themeColor="text1"/>
          <w:sz w:val="23"/>
          <w:szCs w:val="23"/>
        </w:rPr>
        <w:t xml:space="preserve">To be sent to all Hall Councils who do not have their current constitution </w:t>
      </w:r>
      <w:bookmarkEnd w:id="0"/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 xml:space="preserve">     </w:t>
      </w:r>
      <w:r w:rsidRPr="007D2AE1">
        <w:rPr>
          <w:rFonts w:eastAsiaTheme="minorEastAsia"/>
          <w:color w:val="000000" w:themeColor="text1"/>
          <w:sz w:val="23"/>
          <w:szCs w:val="23"/>
        </w:rPr>
        <w:t>Set goals for the year (Your own and eventually the team’s)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Have your team discuss how they want to be viewed on campus/ within the hall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Brand your team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Develop ways to hold your team accountable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ind w:left="990" w:hanging="630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Set up one on one’s with group members and have them set individual goals for themselves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Begin discussing what programs your student leaders would like to implement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Create a semester calendar for meetings, programs, etc.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Think about hall traditions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Meet with the president to discuss what the first meeting agenda</w:t>
      </w:r>
    </w:p>
    <w:p w:rsidR="00862BD3" w:rsidRPr="007D2AE1" w:rsidRDefault="00862BD3" w:rsidP="00862BD3">
      <w:pPr>
        <w:jc w:val="center"/>
        <w:rPr>
          <w:rFonts w:ascii="Times New Roman" w:hAnsi="Times New Roman" w:cs="Times New Roman"/>
          <w:sz w:val="23"/>
          <w:szCs w:val="23"/>
        </w:rPr>
      </w:pPr>
      <w:r w:rsidRPr="007D2AE1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Pr="007D2AE1">
        <w:rPr>
          <w:rFonts w:ascii="Times New Roman" w:hAnsi="Times New Roman" w:cs="Times New Roman"/>
          <w:b/>
          <w:sz w:val="28"/>
          <w:szCs w:val="23"/>
          <w:u w:val="single"/>
        </w:rPr>
        <w:t>Suggested Meeting and Election Schedule</w:t>
      </w:r>
    </w:p>
    <w:p w:rsidR="00862BD3" w:rsidRPr="007D2AE1" w:rsidRDefault="00862BD3" w:rsidP="007D2AE1">
      <w:pPr>
        <w:pStyle w:val="ListParagraph"/>
        <w:numPr>
          <w:ilvl w:val="0"/>
          <w:numId w:val="1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First Week of Classes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>Welcome back social/Introduction to HC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 xml:space="preserve">Utilize returning </w:t>
      </w:r>
      <w:r w:rsidR="007D2AE1">
        <w:rPr>
          <w:color w:val="000000" w:themeColor="text1"/>
          <w:sz w:val="23"/>
          <w:szCs w:val="23"/>
        </w:rPr>
        <w:t>executive board</w:t>
      </w:r>
      <w:r w:rsidRPr="007D2AE1">
        <w:rPr>
          <w:color w:val="000000" w:themeColor="text1"/>
          <w:sz w:val="23"/>
          <w:szCs w:val="23"/>
        </w:rPr>
        <w:t xml:space="preserve"> members and RAs (Many were on HC!)</w:t>
      </w:r>
    </w:p>
    <w:p w:rsidR="00862BD3" w:rsidRPr="007D2AE1" w:rsidRDefault="00862BD3" w:rsidP="007D2AE1">
      <w:pPr>
        <w:pStyle w:val="ListParagraph"/>
        <w:numPr>
          <w:ilvl w:val="0"/>
          <w:numId w:val="1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Second Week of Classes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>Possible Nominations (no classes that Tuesday)</w:t>
      </w:r>
    </w:p>
    <w:p w:rsidR="00862BD3" w:rsidRPr="007D2AE1" w:rsidRDefault="00862BD3" w:rsidP="007D2AE1">
      <w:pPr>
        <w:pStyle w:val="ListParagraph"/>
        <w:numPr>
          <w:ilvl w:val="0"/>
          <w:numId w:val="1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 xml:space="preserve">Third Week of Classes 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>Nominations (until start of elections)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 xml:space="preserve">Elections </w:t>
      </w:r>
      <w:r w:rsidRPr="007D2AE1">
        <w:rPr>
          <w:b/>
          <w:bCs/>
          <w:color w:val="000000" w:themeColor="text1"/>
          <w:sz w:val="23"/>
          <w:szCs w:val="23"/>
          <w:u w:val="single"/>
        </w:rPr>
        <w:t>MUST</w:t>
      </w:r>
      <w:r w:rsidRPr="007D2AE1">
        <w:rPr>
          <w:color w:val="000000" w:themeColor="text1"/>
          <w:sz w:val="23"/>
          <w:szCs w:val="23"/>
        </w:rPr>
        <w:t xml:space="preserve"> occur by the end of this meeting.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>Elected leadership must attend Hall Council Retreat on Sunday, Sept. 14</w:t>
      </w:r>
      <w:proofErr w:type="spellStart"/>
      <w:r w:rsidRPr="007D2AE1">
        <w:rPr>
          <w:color w:val="000000" w:themeColor="text1"/>
          <w:position w:val="11"/>
          <w:sz w:val="23"/>
          <w:szCs w:val="23"/>
          <w:vertAlign w:val="superscript"/>
        </w:rPr>
        <w:t>th</w:t>
      </w:r>
      <w:proofErr w:type="spellEnd"/>
      <w:r w:rsidRPr="007D2AE1">
        <w:rPr>
          <w:color w:val="000000" w:themeColor="text1"/>
          <w:sz w:val="23"/>
          <w:szCs w:val="23"/>
        </w:rPr>
        <w:t xml:space="preserve"> from 10 am – 2 pm in GLS/HDV Center.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 xml:space="preserve">Please refer to your constitution for the nomination and election guidelines. </w:t>
      </w:r>
    </w:p>
    <w:p w:rsidR="00862BD3" w:rsidRPr="007D2AE1" w:rsidRDefault="00862BD3" w:rsidP="00862BD3">
      <w:pPr>
        <w:jc w:val="center"/>
        <w:rPr>
          <w:rFonts w:ascii="Times New Roman" w:hAnsi="Times New Roman" w:cs="Times New Roman"/>
          <w:b/>
          <w:sz w:val="28"/>
          <w:szCs w:val="23"/>
          <w:u w:val="single"/>
        </w:rPr>
      </w:pPr>
      <w:r w:rsidRPr="007D2AE1">
        <w:rPr>
          <w:rFonts w:ascii="Times New Roman" w:hAnsi="Times New Roman" w:cs="Times New Roman"/>
          <w:b/>
          <w:sz w:val="28"/>
          <w:szCs w:val="23"/>
          <w:u w:val="single"/>
        </w:rPr>
        <w:t>Tips for Elections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Close nominations at the beginning of elections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All candidates should give a speech and have a Q&amp;A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Candidates should NOT hear other speeches and Q&amp;A for other candidates in their position election.  Have them wait outside the room.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 xml:space="preserve">Voting should be either secret ballot or hand </w:t>
      </w:r>
      <w:proofErr w:type="gramStart"/>
      <w:r w:rsidRPr="007D2AE1">
        <w:rPr>
          <w:rFonts w:eastAsiaTheme="minorEastAsia"/>
          <w:color w:val="000000" w:themeColor="text1"/>
          <w:sz w:val="23"/>
          <w:szCs w:val="23"/>
        </w:rPr>
        <w:t>raising</w:t>
      </w:r>
      <w:proofErr w:type="gramEnd"/>
      <w:r w:rsidRPr="007D2AE1">
        <w:rPr>
          <w:rFonts w:eastAsiaTheme="minorEastAsia"/>
          <w:color w:val="000000" w:themeColor="text1"/>
          <w:sz w:val="23"/>
          <w:szCs w:val="23"/>
        </w:rPr>
        <w:t xml:space="preserve"> with eyes closed.  The RHD should be counting the votes verifying with President (if pre-elected)</w:t>
      </w:r>
    </w:p>
    <w:p w:rsidR="007D2AE1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It’s not a popularity contest.  Encourage your students to vote for the best candidate.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 xml:space="preserve"> </w:t>
      </w:r>
      <w:r w:rsidRPr="007D2AE1">
        <w:rPr>
          <w:rFonts w:eastAsiaTheme="minorEastAsia"/>
          <w:color w:val="000000" w:themeColor="text1"/>
          <w:sz w:val="23"/>
          <w:szCs w:val="23"/>
        </w:rPr>
        <w:t>Be fair and consistent.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b/>
          <w:bCs/>
          <w:color w:val="000000" w:themeColor="text1"/>
          <w:sz w:val="23"/>
          <w:szCs w:val="23"/>
          <w:u w:val="single"/>
        </w:rPr>
        <w:t>Fully</w:t>
      </w:r>
      <w:r w:rsidRPr="007D2AE1">
        <w:rPr>
          <w:rFonts w:eastAsiaTheme="minorEastAsia"/>
          <w:color w:val="000000" w:themeColor="text1"/>
          <w:sz w:val="23"/>
          <w:szCs w:val="23"/>
        </w:rPr>
        <w:t xml:space="preserve"> explain the RHA Senator description!</w:t>
      </w:r>
    </w:p>
    <w:p w:rsidR="007D2AE1" w:rsidRPr="007D2AE1" w:rsidRDefault="007D2AE1" w:rsidP="007D2AE1">
      <w:pPr>
        <w:textAlignment w:val="baseline"/>
        <w:rPr>
          <w:rFonts w:ascii="Times New Roman" w:hAnsi="Times New Roman" w:cs="Times New Roman"/>
        </w:rPr>
      </w:pPr>
    </w:p>
    <w:p w:rsidR="00862BD3" w:rsidRPr="00862BD3" w:rsidRDefault="00862BD3" w:rsidP="007D2A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862BD3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lastRenderedPageBreak/>
        <w:t xml:space="preserve">RHA Senator Description for </w:t>
      </w:r>
      <w:r w:rsidR="007D2AE1" w:rsidRPr="007D2AE1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Advisors</w:t>
      </w:r>
    </w:p>
    <w:p w:rsidR="00862BD3" w:rsidRPr="00862BD3" w:rsidRDefault="00862BD3" w:rsidP="00862B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7D2AE1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 xml:space="preserve">Two (2) RHA Senators are elected from each Undergraduate Hall Council 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Elected Senators are required to attend all weekly RHA meetings.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Serve as the liaison between their respective Hall Council and RHA, and vice</w:t>
      </w:r>
      <w:r w:rsidR="007D2AE1" w:rsidRPr="007D2AE1">
        <w:rPr>
          <w:color w:val="222222"/>
        </w:rPr>
        <w:t xml:space="preserve"> versa and relay announcements, concerns</w:t>
      </w:r>
      <w:r w:rsidRPr="007D2AE1">
        <w:rPr>
          <w:color w:val="222222"/>
        </w:rPr>
        <w:t>, questions to their Residence Hall Council.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 xml:space="preserve">Elected RHA Senators must maintain good academic (GPA &gt;2.5) and judicial standing. 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Uphold all responsibilities listed within respective Hall Council Constitution.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Sit on a RHA committee and be an active member of that committee.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Have voting and speaking rights within RHA.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Be eligible to apply for an Ad-Hoc or Executive Board position.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Assist RHA with major programs and events on campus.</w:t>
      </w:r>
    </w:p>
    <w:p w:rsidR="00862BD3" w:rsidRPr="00862BD3" w:rsidRDefault="00862BD3" w:rsidP="00862BD3">
      <w:pPr>
        <w:widowControl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</w:rPr>
      </w:pPr>
      <w:r w:rsidRPr="00862BD3">
        <w:rPr>
          <w:rFonts w:ascii="Times New Roman" w:eastAsia="Times New Roman" w:hAnsi="Times New Roman" w:cs="Times New Roman"/>
          <w:color w:val="222222"/>
          <w:sz w:val="24"/>
        </w:rPr>
        <w:t> </w:t>
      </w:r>
    </w:p>
    <w:p w:rsidR="00862BD3" w:rsidRPr="00862BD3" w:rsidRDefault="00862BD3" w:rsidP="00862BD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u w:val="single"/>
        </w:rPr>
      </w:pPr>
      <w:r w:rsidRPr="00862BD3">
        <w:rPr>
          <w:rFonts w:ascii="Times New Roman" w:eastAsia="Times New Roman" w:hAnsi="Times New Roman" w:cs="Times New Roman"/>
          <w:bCs/>
          <w:color w:val="222222"/>
          <w:sz w:val="24"/>
          <w:u w:val="single"/>
        </w:rPr>
        <w:t>Benefits</w:t>
      </w:r>
    </w:p>
    <w:p w:rsidR="00862BD3" w:rsidRPr="00862BD3" w:rsidRDefault="00862BD3" w:rsidP="00862B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0"/>
        </w:numPr>
        <w:rPr>
          <w:b/>
          <w:bCs/>
          <w:color w:val="222222"/>
        </w:rPr>
      </w:pPr>
      <w:r w:rsidRPr="007D2AE1">
        <w:rPr>
          <w:color w:val="000000"/>
        </w:rPr>
        <w:t>Give input on some of the University’s largest initiatives through sitting on campus wide committees.</w:t>
      </w:r>
    </w:p>
    <w:p w:rsidR="007D2AE1" w:rsidRPr="007D2AE1" w:rsidRDefault="00862BD3" w:rsidP="007D2AE1">
      <w:pPr>
        <w:pStyle w:val="ListParagraph"/>
        <w:widowControl w:val="0"/>
        <w:numPr>
          <w:ilvl w:val="0"/>
          <w:numId w:val="10"/>
        </w:numPr>
        <w:rPr>
          <w:color w:val="000000"/>
        </w:rPr>
      </w:pPr>
      <w:r w:rsidRPr="007D2AE1">
        <w:rPr>
          <w:color w:val="000000"/>
        </w:rPr>
        <w:t xml:space="preserve">Plan large scale events that have become Stony Brook traditions such as </w:t>
      </w:r>
      <w:r w:rsidR="007D2AE1" w:rsidRPr="007D2AE1">
        <w:rPr>
          <w:color w:val="000000"/>
        </w:rPr>
        <w:t xml:space="preserve">the Masquerade Ball, Super Bowl </w:t>
      </w:r>
      <w:r w:rsidRPr="007D2AE1">
        <w:rPr>
          <w:color w:val="000000"/>
        </w:rPr>
        <w:t>Party, and the Residential Leadership Awards.</w:t>
      </w:r>
    </w:p>
    <w:p w:rsidR="007D2AE1" w:rsidRPr="007D2AE1" w:rsidRDefault="00862BD3" w:rsidP="007D2AE1">
      <w:pPr>
        <w:pStyle w:val="ListParagraph"/>
        <w:widowControl w:val="0"/>
        <w:numPr>
          <w:ilvl w:val="0"/>
          <w:numId w:val="10"/>
        </w:numPr>
        <w:rPr>
          <w:b/>
          <w:bCs/>
          <w:color w:val="222222"/>
        </w:rPr>
      </w:pPr>
      <w:r w:rsidRPr="007D2AE1">
        <w:rPr>
          <w:color w:val="000000"/>
        </w:rPr>
        <w:t>Gain new experiences and transferable skills such as event planning, teamwork and leadership.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10"/>
        </w:numPr>
        <w:rPr>
          <w:b/>
          <w:bCs/>
          <w:color w:val="222222"/>
        </w:rPr>
      </w:pPr>
      <w:r w:rsidRPr="007D2AE1">
        <w:rPr>
          <w:color w:val="000000"/>
        </w:rPr>
        <w:t>Meet and work with new students, faculty and staff.</w:t>
      </w:r>
    </w:p>
    <w:p w:rsidR="00862BD3" w:rsidRPr="00862BD3" w:rsidRDefault="00862BD3" w:rsidP="00862B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</w:p>
    <w:p w:rsidR="00862BD3" w:rsidRPr="00862BD3" w:rsidRDefault="00862BD3" w:rsidP="00862B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862BD3">
        <w:rPr>
          <w:rFonts w:ascii="Times New Roman" w:eastAsia="Times New Roman" w:hAnsi="Times New Roman" w:cs="Times New Roman"/>
          <w:color w:val="000000"/>
          <w:sz w:val="24"/>
          <w:u w:val="single"/>
        </w:rPr>
        <w:t>RHA Senator Attendance Policy</w:t>
      </w:r>
    </w:p>
    <w:p w:rsidR="00862BD3" w:rsidRPr="00862BD3" w:rsidRDefault="00862BD3" w:rsidP="00862BD3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>Two (2) elected RHA Senators must be present at all General Body meetings. If a building incurs more than 2 absences without an approved proxy, their buildings budget shall be frozen. The Hall Council may apply for an appeal, but may only be unfrozen a maximum of one per year for attendance reasons. Upon being frozen again for attendance reasons, the hall council’s budget will be reabsorbed.</w:t>
      </w:r>
    </w:p>
    <w:p w:rsidR="00862BD3" w:rsidRPr="00862BD3" w:rsidRDefault="00862BD3" w:rsidP="007D2AE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spacing w:line="312" w:lineRule="exact"/>
        <w:rPr>
          <w:color w:val="222222"/>
        </w:rPr>
      </w:pPr>
      <w:r w:rsidRPr="007D2AE1">
        <w:rPr>
          <w:color w:val="222222"/>
        </w:rPr>
        <w:t>If an elected RHA Senator is unable to attend a meeting, they may proxy to a resident of their building twice within one academic semester.</w:t>
      </w:r>
    </w:p>
    <w:p w:rsidR="00862BD3" w:rsidRPr="00862BD3" w:rsidRDefault="00862BD3" w:rsidP="007D2AE1">
      <w:pPr>
        <w:widowControl w:val="0"/>
        <w:spacing w:after="0" w:line="312" w:lineRule="exact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 xml:space="preserve">The Elected RHA Senator must submit a Proxy Form to the RHA Secretary for approval prior to the meeting. Proxy Form can be found at the RHA website </w:t>
      </w:r>
      <w:hyperlink r:id="rId9" w:history="1">
        <w:r w:rsidRPr="007D2AE1">
          <w:rPr>
            <w:color w:val="085296"/>
            <w:u w:val="single"/>
          </w:rPr>
          <w:t>www.stonybrookrha.com</w:t>
        </w:r>
      </w:hyperlink>
      <w:r w:rsidRPr="007D2AE1">
        <w:rPr>
          <w:color w:val="222222"/>
        </w:rPr>
        <w:t xml:space="preserve">.  </w:t>
      </w:r>
    </w:p>
    <w:p w:rsidR="00862BD3" w:rsidRPr="00862BD3" w:rsidRDefault="00862BD3" w:rsidP="007D2AE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>Proxy will gain all rights of an Elected RHA Senator for the duration of specified meeting.</w:t>
      </w:r>
    </w:p>
    <w:p w:rsidR="00862BD3" w:rsidRPr="00862BD3" w:rsidRDefault="00862BD3" w:rsidP="007D2AE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>Any proxy requests exceeding the two allotted shall be at the discretion of the RHA Secretary</w:t>
      </w:r>
    </w:p>
    <w:p w:rsidR="00862BD3" w:rsidRPr="00862BD3" w:rsidRDefault="00862BD3" w:rsidP="007D2AE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>In the event an Elected RHA Senator steps down, the Hall Council shall have 3 weeks to elect a new Senator. The Hall Council must inform the RHA Secretary within 7 days of the Senator’s resignation. During the re-election process, the Hall Council must send an alternative representative. They do not count towards the number of proxies.</w:t>
      </w:r>
    </w:p>
    <w:p w:rsidR="007D2AE1" w:rsidRPr="007D2AE1" w:rsidRDefault="007D2AE1" w:rsidP="007D2AE1">
      <w:pPr>
        <w:pStyle w:val="ListParagraph"/>
        <w:rPr>
          <w:color w:val="222222"/>
        </w:rPr>
      </w:pPr>
    </w:p>
    <w:p w:rsidR="007D2AE1" w:rsidRDefault="007D2AE1" w:rsidP="007D2AE1">
      <w:pPr>
        <w:widowControl w:val="0"/>
        <w:rPr>
          <w:color w:val="222222"/>
        </w:rPr>
      </w:pPr>
    </w:p>
    <w:p w:rsidR="007D2AE1" w:rsidRPr="007D2AE1" w:rsidRDefault="007D2AE1" w:rsidP="007D2AE1">
      <w:pPr>
        <w:widowControl w:val="0"/>
        <w:rPr>
          <w:rFonts w:ascii="Times New Roman" w:hAnsi="Times New Roman" w:cs="Times New Roman"/>
          <w:i/>
          <w:color w:val="222222"/>
          <w:sz w:val="24"/>
        </w:rPr>
      </w:pPr>
      <w:r>
        <w:rPr>
          <w:rFonts w:ascii="Times New Roman" w:hAnsi="Times New Roman" w:cs="Times New Roman"/>
          <w:i/>
          <w:color w:val="222222"/>
          <w:sz w:val="24"/>
        </w:rPr>
        <w:t>*</w:t>
      </w:r>
      <w:r w:rsidRPr="007D2AE1">
        <w:rPr>
          <w:rFonts w:ascii="Times New Roman" w:hAnsi="Times New Roman" w:cs="Times New Roman"/>
          <w:i/>
          <w:color w:val="222222"/>
          <w:sz w:val="24"/>
        </w:rPr>
        <w:t xml:space="preserve">Any questions please feel free to contact RHA Advisor Jay Hicks at james.hicks@stonybrook.edu or 2-6765 or RHA Assistant Coordinator, Mariah </w:t>
      </w:r>
      <w:proofErr w:type="spellStart"/>
      <w:r w:rsidRPr="007D2AE1">
        <w:rPr>
          <w:rFonts w:ascii="Times New Roman" w:hAnsi="Times New Roman" w:cs="Times New Roman"/>
          <w:i/>
          <w:color w:val="222222"/>
          <w:sz w:val="24"/>
        </w:rPr>
        <w:t>Geritano</w:t>
      </w:r>
      <w:proofErr w:type="spellEnd"/>
      <w:r w:rsidRPr="007D2AE1">
        <w:rPr>
          <w:rFonts w:ascii="Times New Roman" w:hAnsi="Times New Roman" w:cs="Times New Roman"/>
          <w:i/>
          <w:color w:val="222222"/>
          <w:sz w:val="24"/>
        </w:rPr>
        <w:t xml:space="preserve"> at mariah.geritano@stonybrook.edu.</w:t>
      </w:r>
    </w:p>
    <w:p w:rsidR="00862BD3" w:rsidRPr="007D2AE1" w:rsidRDefault="00862BD3">
      <w:pPr>
        <w:rPr>
          <w:rFonts w:ascii="Times New Roman" w:hAnsi="Times New Roman" w:cs="Times New Roman"/>
          <w:b/>
          <w:u w:val="single"/>
        </w:rPr>
      </w:pPr>
    </w:p>
    <w:sectPr w:rsidR="00862BD3" w:rsidRPr="007D2AE1" w:rsidSect="00862BD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14" w:rsidRDefault="006E1914" w:rsidP="00995637">
      <w:pPr>
        <w:spacing w:after="0" w:line="240" w:lineRule="auto"/>
      </w:pPr>
      <w:r>
        <w:separator/>
      </w:r>
    </w:p>
  </w:endnote>
  <w:endnote w:type="continuationSeparator" w:id="0">
    <w:p w:rsidR="006E1914" w:rsidRDefault="006E1914" w:rsidP="0099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14" w:rsidRDefault="006E1914" w:rsidP="00995637">
      <w:pPr>
        <w:spacing w:after="0" w:line="240" w:lineRule="auto"/>
      </w:pPr>
      <w:r>
        <w:separator/>
      </w:r>
    </w:p>
  </w:footnote>
  <w:footnote w:type="continuationSeparator" w:id="0">
    <w:p w:rsidR="006E1914" w:rsidRDefault="006E1914" w:rsidP="0099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37" w:rsidRDefault="00995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CF5"/>
    <w:multiLevelType w:val="hybridMultilevel"/>
    <w:tmpl w:val="9F3C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0989"/>
    <w:multiLevelType w:val="hybridMultilevel"/>
    <w:tmpl w:val="DE06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3E1D"/>
    <w:multiLevelType w:val="hybridMultilevel"/>
    <w:tmpl w:val="25C8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1CFC"/>
    <w:multiLevelType w:val="hybridMultilevel"/>
    <w:tmpl w:val="39EC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42DA"/>
    <w:multiLevelType w:val="hybridMultilevel"/>
    <w:tmpl w:val="EEC4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6283F"/>
    <w:multiLevelType w:val="hybridMultilevel"/>
    <w:tmpl w:val="76B0B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F6D9C"/>
    <w:multiLevelType w:val="hybridMultilevel"/>
    <w:tmpl w:val="7A766A1E"/>
    <w:lvl w:ilvl="0" w:tplc="981A9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6B570">
      <w:start w:val="18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6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A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27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4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24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B93A55"/>
    <w:multiLevelType w:val="hybridMultilevel"/>
    <w:tmpl w:val="37A06B40"/>
    <w:lvl w:ilvl="0" w:tplc="EC96D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ECA4A">
      <w:start w:val="9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6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2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2F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0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4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884E93"/>
    <w:multiLevelType w:val="hybridMultilevel"/>
    <w:tmpl w:val="38D8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31709"/>
    <w:multiLevelType w:val="hybridMultilevel"/>
    <w:tmpl w:val="F45C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A1438"/>
    <w:multiLevelType w:val="hybridMultilevel"/>
    <w:tmpl w:val="CF9C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E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0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C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E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0D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C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2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21353B"/>
    <w:multiLevelType w:val="hybridMultilevel"/>
    <w:tmpl w:val="C1960F04"/>
    <w:lvl w:ilvl="0" w:tplc="480A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4F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6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C3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E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E7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8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2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8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772FAF"/>
    <w:multiLevelType w:val="hybridMultilevel"/>
    <w:tmpl w:val="2714B548"/>
    <w:lvl w:ilvl="0" w:tplc="12D4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E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0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C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E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0D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C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2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2841CA"/>
    <w:multiLevelType w:val="hybridMultilevel"/>
    <w:tmpl w:val="54F83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C777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37"/>
    <w:rsid w:val="006E1914"/>
    <w:rsid w:val="007D2AE1"/>
    <w:rsid w:val="00862BD3"/>
    <w:rsid w:val="008B7274"/>
    <w:rsid w:val="00995637"/>
    <w:rsid w:val="00E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37"/>
  </w:style>
  <w:style w:type="paragraph" w:styleId="Footer">
    <w:name w:val="footer"/>
    <w:basedOn w:val="Normal"/>
    <w:link w:val="FooterChar"/>
    <w:uiPriority w:val="99"/>
    <w:unhideWhenUsed/>
    <w:rsid w:val="009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37"/>
  </w:style>
  <w:style w:type="paragraph" w:styleId="BalloonText">
    <w:name w:val="Balloon Text"/>
    <w:basedOn w:val="Normal"/>
    <w:link w:val="BalloonTextChar"/>
    <w:uiPriority w:val="99"/>
    <w:semiHidden/>
    <w:unhideWhenUsed/>
    <w:rsid w:val="009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37"/>
  </w:style>
  <w:style w:type="paragraph" w:styleId="Footer">
    <w:name w:val="footer"/>
    <w:basedOn w:val="Normal"/>
    <w:link w:val="FooterChar"/>
    <w:uiPriority w:val="99"/>
    <w:unhideWhenUsed/>
    <w:rsid w:val="009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37"/>
  </w:style>
  <w:style w:type="paragraph" w:styleId="BalloonText">
    <w:name w:val="Balloon Text"/>
    <w:basedOn w:val="Normal"/>
    <w:link w:val="BalloonTextChar"/>
    <w:uiPriority w:val="99"/>
    <w:semiHidden/>
    <w:unhideWhenUsed/>
    <w:rsid w:val="009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0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0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nybrookr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304A-125D-498A-8401-06566492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2014-08-12T01:35:00Z</dcterms:created>
  <dcterms:modified xsi:type="dcterms:W3CDTF">2014-08-12T02:06:00Z</dcterms:modified>
</cp:coreProperties>
</file>